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Texas A&amp;M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72nd Session of the Student Senate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September 18th, 2019 7:00pm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Koldus 144 – Governance Room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Remarks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Roll Call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Invocation &amp; Pledges of Allegiance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Mission Statement &amp; Aggie Honor Code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Spirit of Aggieland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Forum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Approval of 4_24_2019, and 9_4_2019 Meeting Minutes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Swearing in of the Finance Committee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University Committees Consideration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S.B. 72-01 The Aggie Core Values Promotion and Extraordinary Aggie Recognition Bill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S.B. 72-02 Religious Inclusion of the Invocation Act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21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S.B. 72- 03 SGA Budget FY ‘20 Bill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72-04 Hispanic Heritage Month Resolution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72-05 Bill Flores Resolution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Session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Committee Reports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Reports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Body President – Mikey Jaillet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Chief Justice – Shefali Chopra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Speaker of the Student Senate – Eric Mendoza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Closing Roll Call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Adjournment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